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C5E13" w:rsidRDefault="00CC5E13" w:rsidP="00CC5E13">
      <w:pPr>
        <w:spacing w:line="273" w:lineRule="auto"/>
        <w:jc w:val="center"/>
      </w:pPr>
      <w:r>
        <w:rPr>
          <w:b/>
          <w:bCs/>
        </w:rPr>
        <w:t>MAKE IT COUNT OBSERVATIONS – NOARLUNGA CLUSTER</w:t>
      </w:r>
      <w:r>
        <w:rPr>
          <w:noProof/>
          <w:lang w:eastAsia="en-AU"/>
        </w:rPr>
        <w:pict>
          <v:shapetype id="_x0000_t201" coordsize="21600,21600" o:spt="201" path="m0,0l0,21600,21600,21600,21600,0xe">
            <v:stroke joinstyle="miter"/>
            <v:path shadowok="f" o:extrusionok="f" strokeok="f" fillok="f" o:connecttype="rect"/>
            <o:lock v:ext="edit" shapetype="t"/>
          </v:shapetype>
          <v:shape id="_x0000_s1026" type="#_x0000_t201" style="position:absolute;left:0;text-align:left;margin-left:34pt;margin-top:70.85pt;width:522.05pt;height:727.35pt;z-index:251660288;mso-wrap-distance-left:2.88pt;mso-wrap-distance-top:2.88pt;mso-wrap-distance-right:2.88pt;mso-wrap-distance-bottom:2.88pt;mso-position-horizontal-relative:text;mso-position-vertical-relative:text" stroked="f">
            <v:shadow color="#ccc"/>
            <v:textbox inset="0,0,0,0"/>
          </v:shape>
        </w:pict>
      </w:r>
    </w:p>
    <w:tbl>
      <w:tblPr>
        <w:tblW w:w="10441" w:type="dxa"/>
        <w:tblInd w:w="-441" w:type="dxa"/>
        <w:tblCellMar>
          <w:left w:w="0" w:type="dxa"/>
          <w:right w:w="0" w:type="dxa"/>
        </w:tblCellMar>
        <w:tblLook w:val="0000"/>
      </w:tblPr>
      <w:tblGrid>
        <w:gridCol w:w="2170"/>
        <w:gridCol w:w="2151"/>
        <w:gridCol w:w="2700"/>
        <w:gridCol w:w="3420"/>
      </w:tblGrid>
      <w:tr w:rsidR="00CC5E13" w:rsidTr="00C1415E">
        <w:trPr>
          <w:trHeight w:val="350"/>
        </w:trPr>
        <w:tc>
          <w:tcPr>
            <w:tcW w:w="4321" w:type="dxa"/>
            <w:gridSpan w:val="2"/>
            <w:tcBorders>
              <w:top w:val="single" w:sz="8" w:space="0" w:color="000000"/>
              <w:left w:val="single" w:sz="8" w:space="0" w:color="000000"/>
              <w:bottom w:val="single" w:sz="8" w:space="0" w:color="000000"/>
              <w:right w:val="single" w:sz="8" w:space="0" w:color="000000"/>
            </w:tcBorders>
          </w:tcPr>
          <w:p w:rsidR="00CC5E13" w:rsidRPr="00360B77" w:rsidRDefault="00CC5E13" w:rsidP="00C1415E">
            <w:pPr>
              <w:widowControl w:val="0"/>
              <w:rPr>
                <w:color w:val="000000"/>
                <w:kern w:val="28"/>
              </w:rPr>
            </w:pPr>
            <w:r>
              <w:rPr>
                <w:b/>
                <w:bCs/>
              </w:rPr>
              <w:t xml:space="preserve">Teacher: </w:t>
            </w:r>
            <w:r w:rsidRPr="00587FC4">
              <w:rPr>
                <w:bCs/>
                <w:sz w:val="20"/>
                <w:szCs w:val="20"/>
              </w:rPr>
              <w:t>Generic Feedback</w:t>
            </w:r>
          </w:p>
        </w:t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Pr="00360B77" w:rsidRDefault="00CC5E13" w:rsidP="00C1415E">
            <w:pPr>
              <w:widowControl w:val="0"/>
              <w:rPr>
                <w:color w:val="000000"/>
                <w:kern w:val="28"/>
              </w:rPr>
            </w:pPr>
            <w:r>
              <w:rPr>
                <w:b/>
                <w:bCs/>
              </w:rPr>
              <w:t xml:space="preserve">Date: </w:t>
            </w:r>
            <w:r w:rsidRPr="00587FC4">
              <w:rPr>
                <w:bCs/>
                <w:sz w:val="20"/>
                <w:szCs w:val="20"/>
              </w:rPr>
              <w:t>August 2012</w:t>
            </w:r>
          </w:p>
        </w:tc>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Pr="00360B77" w:rsidRDefault="00CC5E13" w:rsidP="00C1415E">
            <w:pPr>
              <w:widowControl w:val="0"/>
              <w:rPr>
                <w:color w:val="000000"/>
                <w:kern w:val="28"/>
                <w:sz w:val="20"/>
                <w:szCs w:val="20"/>
              </w:rPr>
            </w:pPr>
            <w:r>
              <w:rPr>
                <w:b/>
                <w:bCs/>
              </w:rPr>
              <w:t xml:space="preserve">Year Level: </w:t>
            </w:r>
            <w:r w:rsidRPr="00587FC4">
              <w:rPr>
                <w:bCs/>
                <w:sz w:val="20"/>
                <w:szCs w:val="20"/>
              </w:rPr>
              <w:t>P-7</w:t>
            </w:r>
          </w:p>
        </w:tc>
      </w:tr>
      <w:tr w:rsidR="00CC5E13" w:rsidTr="00C1415E">
        <w:trPr>
          <w:trHeight w:val="343"/>
        </w:trPr>
        <w:tc>
          <w:tcPr>
            <w:tcW w:w="10441"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Pr="00360B77" w:rsidRDefault="00CC5E13" w:rsidP="00C1415E">
            <w:pPr>
              <w:widowControl w:val="0"/>
              <w:rPr>
                <w:color w:val="000000"/>
                <w:kern w:val="28"/>
                <w:sz w:val="20"/>
                <w:szCs w:val="20"/>
              </w:rPr>
            </w:pPr>
            <w:r>
              <w:rPr>
                <w:b/>
                <w:bCs/>
              </w:rPr>
              <w:t>Observer:</w:t>
            </w:r>
            <w:r>
              <w:rPr>
                <w:bCs/>
              </w:rPr>
              <w:t xml:space="preserve"> </w:t>
            </w:r>
            <w:r w:rsidRPr="00587FC4">
              <w:rPr>
                <w:bCs/>
                <w:sz w:val="20"/>
                <w:szCs w:val="20"/>
              </w:rPr>
              <w:t>Gaynor and Marie</w:t>
            </w:r>
          </w:p>
        </w:tc>
      </w:tr>
      <w:tr w:rsidR="00CC5E13" w:rsidTr="00C1415E">
        <w:trPr>
          <w:trHeight w:val="365"/>
        </w:trPr>
        <w:tc>
          <w:tcPr>
            <w:tcW w:w="10441"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Pr="00360B77" w:rsidRDefault="00CC5E13" w:rsidP="00C1415E">
            <w:pPr>
              <w:widowControl w:val="0"/>
              <w:rPr>
                <w:color w:val="000000"/>
                <w:kern w:val="28"/>
                <w:sz w:val="20"/>
                <w:szCs w:val="20"/>
              </w:rPr>
            </w:pPr>
            <w:r>
              <w:rPr>
                <w:b/>
                <w:bCs/>
              </w:rPr>
              <w:t xml:space="preserve">Big Idea: </w:t>
            </w:r>
            <w:r w:rsidRPr="00587FC4">
              <w:rPr>
                <w:bCs/>
                <w:sz w:val="20"/>
                <w:szCs w:val="20"/>
              </w:rPr>
              <w:t xml:space="preserve">Could be more explicit about the ‘big </w:t>
            </w:r>
            <w:proofErr w:type="gramStart"/>
            <w:r w:rsidRPr="00587FC4">
              <w:rPr>
                <w:bCs/>
                <w:sz w:val="20"/>
                <w:szCs w:val="20"/>
              </w:rPr>
              <w:t>idea’  i.e</w:t>
            </w:r>
            <w:proofErr w:type="gramEnd"/>
            <w:r w:rsidRPr="00587FC4">
              <w:rPr>
                <w:bCs/>
                <w:sz w:val="20"/>
                <w:szCs w:val="20"/>
              </w:rPr>
              <w:t>. What big idea does the learning connect to?</w:t>
            </w:r>
          </w:p>
        </w:tc>
      </w:tr>
      <w:tr w:rsidR="00CC5E13" w:rsidTr="00C1415E">
        <w:trPr>
          <w:trHeight w:val="373"/>
        </w:trPr>
        <w:tc>
          <w:tcPr>
            <w:tcW w:w="10441"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Pr="00360B77" w:rsidRDefault="00CC5E13" w:rsidP="00C1415E">
            <w:pPr>
              <w:widowControl w:val="0"/>
            </w:pPr>
            <w:r>
              <w:rPr>
                <w:b/>
                <w:bCs/>
              </w:rPr>
              <w:t xml:space="preserve">Equipment:  </w:t>
            </w:r>
            <w:r w:rsidRPr="00587FC4">
              <w:rPr>
                <w:bCs/>
                <w:sz w:val="20"/>
                <w:szCs w:val="20"/>
              </w:rPr>
              <w:t>Junior Primary use equipment well. Primary’s could use concrete materials more and continue using them even when students move to the abstract concepts.</w:t>
            </w:r>
          </w:p>
        </w:tc>
      </w:tr>
      <w:tr w:rsidR="00CC5E13" w:rsidTr="00C1415E">
        <w:trPr>
          <w:trHeight w:val="575"/>
        </w:trPr>
        <w:tc>
          <w:tcPr>
            <w:tcW w:w="10441"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Default="00CC5E13" w:rsidP="00C1415E">
            <w:pPr>
              <w:widowControl w:val="0"/>
              <w:rPr>
                <w:color w:val="000000"/>
                <w:kern w:val="28"/>
              </w:rPr>
            </w:pPr>
            <w:r>
              <w:rPr>
                <w:b/>
                <w:bCs/>
              </w:rPr>
              <w:t>Maths Language:  </w:t>
            </w:r>
            <w:r w:rsidRPr="00587FC4">
              <w:rPr>
                <w:bCs/>
                <w:sz w:val="20"/>
                <w:szCs w:val="20"/>
              </w:rPr>
              <w:t>When the teacher knows the content ‘inside out’ then the reinforcement of technical maths language is embedded in the lesson. Being deliberate about the language to be used helps in planning and sequencing</w:t>
            </w:r>
            <w:proofErr w:type="gramStart"/>
            <w:r w:rsidRPr="00587FC4">
              <w:rPr>
                <w:bCs/>
                <w:sz w:val="20"/>
                <w:szCs w:val="20"/>
              </w:rPr>
              <w:t>.</w:t>
            </w:r>
            <w:r>
              <w:rPr>
                <w:bCs/>
                <w:sz w:val="20"/>
                <w:szCs w:val="20"/>
              </w:rPr>
              <w:softHyphen/>
            </w:r>
            <w:proofErr w:type="gramEnd"/>
          </w:p>
        </w:tc>
      </w:tr>
      <w:tr w:rsidR="00CC5E13" w:rsidTr="00C1415E">
        <w:trPr>
          <w:trHeight w:val="333"/>
        </w:trPr>
        <w:tc>
          <w:tcPr>
            <w:tcW w:w="2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C5E13" w:rsidRDefault="00CC5E13" w:rsidP="00C1415E">
            <w:pPr>
              <w:widowControl w:val="0"/>
              <w:jc w:val="center"/>
              <w:rPr>
                <w:color w:val="000000"/>
                <w:kern w:val="28"/>
              </w:rPr>
            </w:pPr>
            <w:r>
              <w:rPr>
                <w:b/>
                <w:bCs/>
              </w:rPr>
              <w:t>Lesson Sequence</w:t>
            </w:r>
          </w:p>
        </w:tc>
        <w:tc>
          <w:tcPr>
            <w:tcW w:w="82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C5E13" w:rsidRDefault="00CC5E13" w:rsidP="00C1415E">
            <w:pPr>
              <w:widowControl w:val="0"/>
              <w:jc w:val="center"/>
              <w:rPr>
                <w:color w:val="000000"/>
                <w:kern w:val="28"/>
              </w:rPr>
            </w:pPr>
            <w:r>
              <w:rPr>
                <w:b/>
                <w:bCs/>
              </w:rPr>
              <w:t>Comments</w:t>
            </w:r>
          </w:p>
        </w:tc>
      </w:tr>
      <w:tr w:rsidR="00CC5E13" w:rsidTr="00C1415E">
        <w:trPr>
          <w:trHeight w:val="1032"/>
        </w:trPr>
        <w:tc>
          <w:tcPr>
            <w:tcW w:w="2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Pr="00E3400F" w:rsidRDefault="00CC5E13" w:rsidP="00C1415E">
            <w:pPr>
              <w:widowControl w:val="0"/>
              <w:spacing w:after="120"/>
            </w:pPr>
            <w:r>
              <w:rPr>
                <w:b/>
                <w:bCs/>
              </w:rPr>
              <w:t>Learning Goal:</w:t>
            </w:r>
          </w:p>
          <w:p w:rsidR="00CC5E13" w:rsidRPr="00347773" w:rsidRDefault="00CC5E13" w:rsidP="00CC5E13">
            <w:pPr>
              <w:widowControl w:val="0"/>
              <w:numPr>
                <w:ilvl w:val="0"/>
                <w:numId w:val="1"/>
              </w:numPr>
              <w:tabs>
                <w:tab w:val="clear" w:pos="765"/>
                <w:tab w:val="num" w:pos="262"/>
              </w:tabs>
              <w:spacing w:after="120"/>
              <w:ind w:left="262" w:hanging="262"/>
              <w:rPr>
                <w:sz w:val="16"/>
                <w:szCs w:val="16"/>
              </w:rPr>
            </w:pPr>
            <w:r w:rsidRPr="00347773">
              <w:rPr>
                <w:sz w:val="16"/>
                <w:szCs w:val="16"/>
              </w:rPr>
              <w:t>Clear goal articulated for whole lesson</w:t>
            </w:r>
          </w:p>
        </w:tc>
        <w:tc>
          <w:tcPr>
            <w:tcW w:w="82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Pr="00587FC4" w:rsidRDefault="00CC5E13" w:rsidP="00C1415E">
            <w:pPr>
              <w:widowControl w:val="0"/>
              <w:rPr>
                <w:sz w:val="20"/>
                <w:szCs w:val="20"/>
              </w:rPr>
            </w:pPr>
            <w:r w:rsidRPr="00587FC4">
              <w:rPr>
                <w:sz w:val="20"/>
                <w:szCs w:val="20"/>
              </w:rPr>
              <w:t xml:space="preserve">Drill into goal and explore with kids what that can mean. Ask ‘Who can explain what the learning goal means?’  Explore mathematical language that is new in the goal.  </w:t>
            </w:r>
          </w:p>
        </w:tc>
      </w:tr>
      <w:tr w:rsidR="00CC5E13" w:rsidTr="00C1415E">
        <w:trPr>
          <w:trHeight w:val="964"/>
        </w:trPr>
        <w:tc>
          <w:tcPr>
            <w:tcW w:w="2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Default="00CC5E13" w:rsidP="00C1415E">
            <w:pPr>
              <w:widowControl w:val="0"/>
              <w:spacing w:after="120"/>
            </w:pPr>
            <w:r>
              <w:rPr>
                <w:b/>
                <w:bCs/>
              </w:rPr>
              <w:t>Behaviour Goal:</w:t>
            </w:r>
            <w:r>
              <w:t> </w:t>
            </w:r>
          </w:p>
          <w:p w:rsidR="00CC5E13" w:rsidRPr="00347773" w:rsidRDefault="00CC5E13" w:rsidP="00CC5E13">
            <w:pPr>
              <w:widowControl w:val="0"/>
              <w:numPr>
                <w:ilvl w:val="0"/>
                <w:numId w:val="1"/>
              </w:numPr>
              <w:tabs>
                <w:tab w:val="clear" w:pos="765"/>
                <w:tab w:val="num" w:pos="262"/>
              </w:tabs>
              <w:spacing w:after="120"/>
              <w:ind w:left="262" w:hanging="262"/>
              <w:rPr>
                <w:sz w:val="16"/>
                <w:szCs w:val="16"/>
              </w:rPr>
            </w:pPr>
            <w:r w:rsidRPr="00347773">
              <w:rPr>
                <w:sz w:val="16"/>
                <w:szCs w:val="16"/>
              </w:rPr>
              <w:t>Clear goal articulated for whole lesson</w:t>
            </w:r>
          </w:p>
        </w:tc>
        <w:tc>
          <w:tcPr>
            <w:tcW w:w="82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Pr="00587FC4" w:rsidRDefault="00CC5E13" w:rsidP="00C1415E">
            <w:pPr>
              <w:widowControl w:val="0"/>
              <w:rPr>
                <w:color w:val="000000"/>
                <w:kern w:val="28"/>
                <w:sz w:val="20"/>
                <w:szCs w:val="20"/>
              </w:rPr>
            </w:pPr>
            <w:r w:rsidRPr="00587FC4">
              <w:rPr>
                <w:sz w:val="20"/>
                <w:szCs w:val="20"/>
              </w:rPr>
              <w:t>  Be explicit. Ask what this means. Model it. Define the goal.</w:t>
            </w:r>
          </w:p>
        </w:tc>
      </w:tr>
      <w:tr w:rsidR="00CC5E13" w:rsidTr="00C1415E">
        <w:trPr>
          <w:trHeight w:val="4118"/>
        </w:trPr>
        <w:tc>
          <w:tcPr>
            <w:tcW w:w="2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Default="00CC5E13" w:rsidP="00C1415E">
            <w:pPr>
              <w:widowControl w:val="0"/>
              <w:spacing w:after="120"/>
              <w:rPr>
                <w:color w:val="000000"/>
                <w:kern w:val="28"/>
                <w:sz w:val="20"/>
                <w:szCs w:val="20"/>
              </w:rPr>
            </w:pPr>
            <w:r>
              <w:rPr>
                <w:b/>
                <w:bCs/>
              </w:rPr>
              <w:t>Low Order / Intro Activity</w:t>
            </w:r>
          </w:p>
          <w:p w:rsidR="00CC5E13" w:rsidRPr="00347773" w:rsidRDefault="00CC5E13" w:rsidP="00CC5E13">
            <w:pPr>
              <w:widowControl w:val="0"/>
              <w:numPr>
                <w:ilvl w:val="0"/>
                <w:numId w:val="1"/>
              </w:numPr>
              <w:tabs>
                <w:tab w:val="clear" w:pos="765"/>
                <w:tab w:val="num" w:pos="262"/>
              </w:tabs>
              <w:spacing w:after="120"/>
              <w:ind w:left="262" w:hanging="262"/>
              <w:rPr>
                <w:sz w:val="16"/>
                <w:szCs w:val="16"/>
              </w:rPr>
            </w:pPr>
            <w:r w:rsidRPr="00347773">
              <w:rPr>
                <w:sz w:val="16"/>
                <w:szCs w:val="16"/>
              </w:rPr>
              <w:t>Students welcomed into mathematical discourse</w:t>
            </w:r>
          </w:p>
          <w:p w:rsidR="00CC5E13" w:rsidRPr="00347773" w:rsidRDefault="00CC5E13" w:rsidP="00CC5E13">
            <w:pPr>
              <w:widowControl w:val="0"/>
              <w:numPr>
                <w:ilvl w:val="0"/>
                <w:numId w:val="1"/>
              </w:numPr>
              <w:tabs>
                <w:tab w:val="clear" w:pos="765"/>
                <w:tab w:val="num" w:pos="262"/>
              </w:tabs>
              <w:spacing w:after="120"/>
              <w:ind w:left="262" w:hanging="262"/>
              <w:rPr>
                <w:sz w:val="16"/>
                <w:szCs w:val="16"/>
              </w:rPr>
            </w:pPr>
            <w:r w:rsidRPr="00347773">
              <w:rPr>
                <w:sz w:val="16"/>
                <w:szCs w:val="16"/>
              </w:rPr>
              <w:t>Students engaged in warm-up activity</w:t>
            </w:r>
          </w:p>
          <w:p w:rsidR="00CC5E13" w:rsidRPr="00347773" w:rsidRDefault="00CC5E13" w:rsidP="00CC5E13">
            <w:pPr>
              <w:widowControl w:val="0"/>
              <w:numPr>
                <w:ilvl w:val="0"/>
                <w:numId w:val="1"/>
              </w:numPr>
              <w:tabs>
                <w:tab w:val="clear" w:pos="765"/>
                <w:tab w:val="num" w:pos="262"/>
              </w:tabs>
              <w:spacing w:after="120"/>
              <w:ind w:left="262" w:hanging="262"/>
              <w:rPr>
                <w:sz w:val="16"/>
                <w:szCs w:val="16"/>
              </w:rPr>
            </w:pPr>
            <w:r w:rsidRPr="00347773">
              <w:rPr>
                <w:sz w:val="16"/>
                <w:szCs w:val="16"/>
              </w:rPr>
              <w:t>Positive student/teacher interactions</w:t>
            </w:r>
          </w:p>
          <w:p w:rsidR="00CC5E13" w:rsidRPr="00347773" w:rsidRDefault="00CC5E13" w:rsidP="00CC5E13">
            <w:pPr>
              <w:widowControl w:val="0"/>
              <w:numPr>
                <w:ilvl w:val="0"/>
                <w:numId w:val="1"/>
              </w:numPr>
              <w:tabs>
                <w:tab w:val="clear" w:pos="765"/>
                <w:tab w:val="num" w:pos="262"/>
              </w:tabs>
              <w:spacing w:after="120"/>
              <w:ind w:left="262" w:hanging="262"/>
              <w:rPr>
                <w:sz w:val="16"/>
                <w:szCs w:val="16"/>
              </w:rPr>
            </w:pPr>
            <w:r w:rsidRPr="00347773">
              <w:rPr>
                <w:sz w:val="16"/>
                <w:szCs w:val="16"/>
              </w:rPr>
              <w:t>Activity pitched at age appropriate level</w:t>
            </w:r>
          </w:p>
          <w:p w:rsidR="00CC5E13" w:rsidRPr="00347773" w:rsidRDefault="00CC5E13" w:rsidP="00CC5E13">
            <w:pPr>
              <w:widowControl w:val="0"/>
              <w:numPr>
                <w:ilvl w:val="0"/>
                <w:numId w:val="1"/>
              </w:numPr>
              <w:tabs>
                <w:tab w:val="clear" w:pos="765"/>
                <w:tab w:val="num" w:pos="262"/>
              </w:tabs>
              <w:spacing w:after="120"/>
              <w:ind w:left="262" w:hanging="262"/>
              <w:rPr>
                <w:sz w:val="16"/>
                <w:szCs w:val="16"/>
              </w:rPr>
            </w:pPr>
            <w:r w:rsidRPr="00347773">
              <w:rPr>
                <w:sz w:val="16"/>
                <w:szCs w:val="16"/>
              </w:rPr>
              <w:t>Activity provides cognitive challenge</w:t>
            </w:r>
          </w:p>
          <w:p w:rsidR="00CC5E13" w:rsidRDefault="00CC5E13" w:rsidP="00CC5E13">
            <w:pPr>
              <w:widowControl w:val="0"/>
              <w:numPr>
                <w:ilvl w:val="0"/>
                <w:numId w:val="1"/>
              </w:numPr>
              <w:tabs>
                <w:tab w:val="clear" w:pos="765"/>
                <w:tab w:val="num" w:pos="262"/>
              </w:tabs>
              <w:spacing w:after="120"/>
              <w:ind w:left="262" w:hanging="262"/>
              <w:rPr>
                <w:color w:val="000000"/>
                <w:kern w:val="28"/>
              </w:rPr>
            </w:pPr>
            <w:r w:rsidRPr="00347773">
              <w:rPr>
                <w:sz w:val="16"/>
                <w:szCs w:val="16"/>
              </w:rPr>
              <w:t>Relevant vocabulary and language used and reinforced consistently throughout</w:t>
            </w:r>
          </w:p>
        </w:tc>
        <w:tc>
          <w:tcPr>
            <w:tcW w:w="82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Pr="00587FC4" w:rsidRDefault="00CC5E13" w:rsidP="00C1415E">
            <w:pPr>
              <w:widowControl w:val="0"/>
              <w:spacing w:after="0" w:line="360" w:lineRule="auto"/>
              <w:rPr>
                <w:sz w:val="20"/>
                <w:szCs w:val="20"/>
              </w:rPr>
            </w:pPr>
            <w:r>
              <w:t> </w:t>
            </w:r>
            <w:r w:rsidRPr="00587FC4">
              <w:rPr>
                <w:sz w:val="20"/>
                <w:szCs w:val="20"/>
              </w:rPr>
              <w:t>Needs to be short, sharp and shiny</w:t>
            </w:r>
            <w:proofErr w:type="gramStart"/>
            <w:r w:rsidRPr="00587FC4">
              <w:rPr>
                <w:sz w:val="20"/>
                <w:szCs w:val="20"/>
              </w:rPr>
              <w:t>,  and</w:t>
            </w:r>
            <w:proofErr w:type="gramEnd"/>
            <w:r w:rsidRPr="00587FC4">
              <w:rPr>
                <w:sz w:val="20"/>
                <w:szCs w:val="20"/>
              </w:rPr>
              <w:t xml:space="preserve"> remind students we are now doing maths:</w:t>
            </w:r>
          </w:p>
          <w:p w:rsidR="00CC5E13" w:rsidRPr="00587FC4" w:rsidRDefault="00CC5E13" w:rsidP="00B50A20">
            <w:pPr>
              <w:widowControl w:val="0"/>
              <w:numPr>
                <w:ilvl w:val="0"/>
                <w:numId w:val="7"/>
              </w:numPr>
              <w:spacing w:after="0" w:line="360" w:lineRule="auto"/>
              <w:rPr>
                <w:color w:val="000000"/>
                <w:kern w:val="28"/>
                <w:sz w:val="20"/>
                <w:szCs w:val="20"/>
              </w:rPr>
            </w:pPr>
            <w:r w:rsidRPr="00587FC4">
              <w:rPr>
                <w:sz w:val="20"/>
                <w:szCs w:val="20"/>
              </w:rPr>
              <w:t xml:space="preserve">Likely to be revision </w:t>
            </w:r>
          </w:p>
          <w:p w:rsidR="00CC5E13" w:rsidRPr="00587FC4" w:rsidRDefault="00CC5E13" w:rsidP="00B50A20">
            <w:pPr>
              <w:widowControl w:val="0"/>
              <w:numPr>
                <w:ilvl w:val="0"/>
                <w:numId w:val="7"/>
              </w:numPr>
              <w:spacing w:after="0" w:line="360" w:lineRule="auto"/>
              <w:rPr>
                <w:color w:val="000000"/>
                <w:kern w:val="28"/>
                <w:sz w:val="20"/>
                <w:szCs w:val="20"/>
              </w:rPr>
            </w:pPr>
            <w:r w:rsidRPr="00587FC4">
              <w:rPr>
                <w:sz w:val="20"/>
                <w:szCs w:val="20"/>
              </w:rPr>
              <w:t>Links yesterday’s learning to today’s lesson</w:t>
            </w:r>
          </w:p>
          <w:p w:rsidR="00CC5E13" w:rsidRPr="00587FC4" w:rsidRDefault="00CC5E13" w:rsidP="00B50A20">
            <w:pPr>
              <w:widowControl w:val="0"/>
              <w:numPr>
                <w:ilvl w:val="0"/>
                <w:numId w:val="7"/>
              </w:numPr>
              <w:spacing w:after="0" w:line="360" w:lineRule="auto"/>
              <w:rPr>
                <w:color w:val="000000"/>
                <w:kern w:val="28"/>
                <w:sz w:val="20"/>
                <w:szCs w:val="20"/>
              </w:rPr>
            </w:pPr>
            <w:r w:rsidRPr="00587FC4">
              <w:rPr>
                <w:sz w:val="20"/>
                <w:szCs w:val="20"/>
              </w:rPr>
              <w:t>No new learning</w:t>
            </w:r>
          </w:p>
          <w:p w:rsidR="00CC5E13" w:rsidRPr="00587FC4" w:rsidRDefault="00CC5E13" w:rsidP="00B50A20">
            <w:pPr>
              <w:widowControl w:val="0"/>
              <w:numPr>
                <w:ilvl w:val="0"/>
                <w:numId w:val="7"/>
              </w:numPr>
              <w:spacing w:after="0" w:line="360" w:lineRule="auto"/>
              <w:rPr>
                <w:color w:val="000000"/>
                <w:kern w:val="28"/>
                <w:sz w:val="20"/>
                <w:szCs w:val="20"/>
              </w:rPr>
            </w:pPr>
            <w:r w:rsidRPr="00587FC4">
              <w:rPr>
                <w:sz w:val="20"/>
                <w:szCs w:val="20"/>
              </w:rPr>
              <w:t>Engaging to get children involved</w:t>
            </w:r>
          </w:p>
          <w:p w:rsidR="00CC5E13" w:rsidRPr="00587FC4" w:rsidRDefault="00CC5E13" w:rsidP="00B50A20">
            <w:pPr>
              <w:widowControl w:val="0"/>
              <w:numPr>
                <w:ilvl w:val="0"/>
                <w:numId w:val="7"/>
              </w:numPr>
              <w:spacing w:after="0" w:line="360" w:lineRule="auto"/>
              <w:rPr>
                <w:color w:val="000000"/>
                <w:kern w:val="28"/>
                <w:sz w:val="20"/>
                <w:szCs w:val="20"/>
              </w:rPr>
            </w:pPr>
            <w:r w:rsidRPr="00587FC4">
              <w:rPr>
                <w:sz w:val="20"/>
                <w:szCs w:val="20"/>
              </w:rPr>
              <w:t>Could be linked to the ‘big idea’</w:t>
            </w:r>
          </w:p>
          <w:p w:rsidR="00CC5E13" w:rsidRPr="00587FC4" w:rsidRDefault="00CC5E13" w:rsidP="00B50A20">
            <w:pPr>
              <w:widowControl w:val="0"/>
              <w:numPr>
                <w:ilvl w:val="0"/>
                <w:numId w:val="7"/>
              </w:numPr>
              <w:spacing w:after="0" w:line="360" w:lineRule="auto"/>
              <w:rPr>
                <w:color w:val="000000"/>
                <w:kern w:val="28"/>
                <w:sz w:val="20"/>
                <w:szCs w:val="20"/>
              </w:rPr>
            </w:pPr>
            <w:r w:rsidRPr="00587FC4">
              <w:rPr>
                <w:sz w:val="20"/>
                <w:szCs w:val="20"/>
              </w:rPr>
              <w:t>Could be a fun activity that’s mathematical</w:t>
            </w:r>
          </w:p>
          <w:p w:rsidR="00CC5E13" w:rsidRPr="00587FC4" w:rsidRDefault="00CC5E13" w:rsidP="00B50A20">
            <w:pPr>
              <w:widowControl w:val="0"/>
              <w:numPr>
                <w:ilvl w:val="0"/>
                <w:numId w:val="7"/>
              </w:numPr>
              <w:spacing w:after="0" w:line="360" w:lineRule="auto"/>
              <w:rPr>
                <w:color w:val="000000"/>
                <w:kern w:val="28"/>
                <w:sz w:val="20"/>
                <w:szCs w:val="20"/>
              </w:rPr>
            </w:pPr>
            <w:r w:rsidRPr="00587FC4">
              <w:rPr>
                <w:sz w:val="20"/>
                <w:szCs w:val="20"/>
              </w:rPr>
              <w:t>Could be a replica of lesson from the day before.</w:t>
            </w:r>
          </w:p>
          <w:p w:rsidR="00CC5E13" w:rsidRDefault="00CC5E13" w:rsidP="00C1415E">
            <w:pPr>
              <w:widowControl w:val="0"/>
              <w:rPr>
                <w:color w:val="000000"/>
                <w:kern w:val="28"/>
              </w:rPr>
            </w:pPr>
            <w:r w:rsidRPr="00587FC4">
              <w:rPr>
                <w:sz w:val="20"/>
                <w:szCs w:val="20"/>
              </w:rPr>
              <w:t>Questioning about maths important.</w:t>
            </w:r>
          </w:p>
        </w:tc>
      </w:tr>
      <w:tr w:rsidR="00CC5E13" w:rsidTr="00C1415E">
        <w:trPr>
          <w:trHeight w:val="3935"/>
        </w:trPr>
        <w:tc>
          <w:tcPr>
            <w:tcW w:w="2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Default="00CC5E13" w:rsidP="00C1415E">
            <w:pPr>
              <w:widowControl w:val="0"/>
              <w:spacing w:after="120"/>
              <w:rPr>
                <w:b/>
                <w:bCs/>
              </w:rPr>
            </w:pPr>
            <w:r>
              <w:rPr>
                <w:b/>
                <w:bCs/>
              </w:rPr>
              <w:t>High Order / Modelling</w:t>
            </w:r>
          </w:p>
          <w:p w:rsidR="00CC5E13" w:rsidRPr="00347773" w:rsidRDefault="00CC5E13" w:rsidP="00CC5E13">
            <w:pPr>
              <w:widowControl w:val="0"/>
              <w:numPr>
                <w:ilvl w:val="0"/>
                <w:numId w:val="6"/>
              </w:numPr>
              <w:tabs>
                <w:tab w:val="clear" w:pos="720"/>
                <w:tab w:val="num" w:pos="262"/>
              </w:tabs>
              <w:spacing w:after="120"/>
              <w:ind w:left="261" w:hanging="261"/>
              <w:rPr>
                <w:b/>
                <w:bCs/>
              </w:rPr>
            </w:pPr>
            <w:r w:rsidRPr="00347773">
              <w:rPr>
                <w:bCs/>
                <w:sz w:val="16"/>
                <w:szCs w:val="16"/>
              </w:rPr>
              <w:t>Draws on common knowledge from other lessons</w:t>
            </w:r>
          </w:p>
          <w:p w:rsidR="00CC5E13" w:rsidRDefault="00CC5E13" w:rsidP="00CC5E13">
            <w:pPr>
              <w:widowControl w:val="0"/>
              <w:numPr>
                <w:ilvl w:val="0"/>
                <w:numId w:val="6"/>
              </w:numPr>
              <w:tabs>
                <w:tab w:val="clear" w:pos="720"/>
                <w:tab w:val="num" w:pos="262"/>
              </w:tabs>
              <w:spacing w:after="120"/>
              <w:ind w:left="262" w:hanging="262"/>
              <w:rPr>
                <w:bCs/>
                <w:sz w:val="16"/>
                <w:szCs w:val="16"/>
              </w:rPr>
            </w:pPr>
            <w:r w:rsidRPr="00347773">
              <w:rPr>
                <w:bCs/>
                <w:sz w:val="16"/>
                <w:szCs w:val="16"/>
              </w:rPr>
              <w:t>Questioning techniques used to gauge understanding of task and concept</w:t>
            </w:r>
          </w:p>
          <w:p w:rsidR="00CC5E13" w:rsidRDefault="00CC5E13" w:rsidP="00CC5E13">
            <w:pPr>
              <w:widowControl w:val="0"/>
              <w:numPr>
                <w:ilvl w:val="0"/>
                <w:numId w:val="6"/>
              </w:numPr>
              <w:tabs>
                <w:tab w:val="clear" w:pos="720"/>
                <w:tab w:val="num" w:pos="262"/>
              </w:tabs>
              <w:spacing w:after="120"/>
              <w:ind w:left="262" w:hanging="262"/>
              <w:rPr>
                <w:bCs/>
                <w:sz w:val="16"/>
                <w:szCs w:val="16"/>
              </w:rPr>
            </w:pPr>
            <w:r>
              <w:rPr>
                <w:bCs/>
                <w:sz w:val="16"/>
                <w:szCs w:val="16"/>
              </w:rPr>
              <w:t>Modelling continued until there was shared understanding of task</w:t>
            </w:r>
          </w:p>
          <w:p w:rsidR="00CC5E13" w:rsidRPr="00347773" w:rsidRDefault="00CC5E13" w:rsidP="00CC5E13">
            <w:pPr>
              <w:widowControl w:val="0"/>
              <w:numPr>
                <w:ilvl w:val="0"/>
                <w:numId w:val="6"/>
              </w:numPr>
              <w:tabs>
                <w:tab w:val="clear" w:pos="720"/>
                <w:tab w:val="num" w:pos="262"/>
              </w:tabs>
              <w:spacing w:after="120"/>
              <w:ind w:left="262" w:hanging="262"/>
              <w:rPr>
                <w:bCs/>
                <w:sz w:val="16"/>
                <w:szCs w:val="16"/>
              </w:rPr>
            </w:pPr>
            <w:r>
              <w:rPr>
                <w:bCs/>
                <w:sz w:val="16"/>
                <w:szCs w:val="16"/>
              </w:rPr>
              <w:t>Relevant vocabulary and language used and reinforced consistently throughout</w:t>
            </w:r>
          </w:p>
        </w:tc>
        <w:tc>
          <w:tcPr>
            <w:tcW w:w="827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Pr="00BE6E19" w:rsidRDefault="00CC5E13" w:rsidP="00C1415E">
            <w:pPr>
              <w:widowControl w:val="0"/>
              <w:spacing w:after="0" w:line="360" w:lineRule="auto"/>
              <w:rPr>
                <w:sz w:val="20"/>
                <w:szCs w:val="20"/>
              </w:rPr>
            </w:pPr>
            <w:r w:rsidRPr="00BE6E19">
              <w:rPr>
                <w:sz w:val="20"/>
                <w:szCs w:val="20"/>
              </w:rPr>
              <w:t>Teacher models lesson ready for the children to do it for themselves.</w:t>
            </w:r>
          </w:p>
          <w:p w:rsidR="00CC5E13" w:rsidRPr="00BE6E19" w:rsidRDefault="00CC5E13" w:rsidP="00C1415E">
            <w:pPr>
              <w:widowControl w:val="0"/>
              <w:spacing w:after="0" w:line="360" w:lineRule="auto"/>
              <w:rPr>
                <w:sz w:val="20"/>
                <w:szCs w:val="20"/>
              </w:rPr>
            </w:pPr>
            <w:r w:rsidRPr="00BE6E19">
              <w:rPr>
                <w:sz w:val="20"/>
                <w:szCs w:val="20"/>
              </w:rPr>
              <w:t>Questioning about how the teacher is working it out is also modelled? E.g. What will we do to solve this?  The teacher models the thinking in their head.</w:t>
            </w:r>
          </w:p>
          <w:p w:rsidR="00CC5E13" w:rsidRPr="00BE6E19" w:rsidRDefault="00CC5E13" w:rsidP="00C1415E">
            <w:pPr>
              <w:widowControl w:val="0"/>
              <w:spacing w:after="0" w:line="360" w:lineRule="auto"/>
              <w:rPr>
                <w:sz w:val="20"/>
                <w:szCs w:val="20"/>
              </w:rPr>
            </w:pPr>
            <w:r w:rsidRPr="00BE6E19">
              <w:rPr>
                <w:sz w:val="20"/>
                <w:szCs w:val="20"/>
              </w:rPr>
              <w:t xml:space="preserve">Connecting the mathematical language and concepts important.  </w:t>
            </w:r>
          </w:p>
          <w:p w:rsidR="00CC5E13" w:rsidRPr="00BE6E19" w:rsidRDefault="00CC5E13" w:rsidP="00C1415E">
            <w:pPr>
              <w:widowControl w:val="0"/>
              <w:spacing w:after="0" w:line="360" w:lineRule="auto"/>
              <w:rPr>
                <w:sz w:val="20"/>
                <w:szCs w:val="20"/>
              </w:rPr>
            </w:pPr>
            <w:r w:rsidRPr="00BE6E19">
              <w:rPr>
                <w:sz w:val="20"/>
                <w:szCs w:val="20"/>
              </w:rPr>
              <w:t>Questioning for understanding of the task and asking students to restate the task back to the teacher ensures that students are clear.</w:t>
            </w:r>
          </w:p>
          <w:p w:rsidR="00CC5E13" w:rsidRDefault="00CC5E13" w:rsidP="00C1415E">
            <w:pPr>
              <w:widowControl w:val="0"/>
            </w:pPr>
            <w:r w:rsidRPr="00BE6E19">
              <w:rPr>
                <w:sz w:val="20"/>
                <w:szCs w:val="20"/>
              </w:rPr>
              <w:t xml:space="preserve">Using the “no hands up rule” (except for asking a question) and the teacher selecting </w:t>
            </w:r>
            <w:proofErr w:type="gramStart"/>
            <w:r w:rsidRPr="00BE6E19">
              <w:rPr>
                <w:sz w:val="20"/>
                <w:szCs w:val="20"/>
              </w:rPr>
              <w:t xml:space="preserve">random  </w:t>
            </w:r>
            <w:proofErr w:type="spellStart"/>
            <w:r w:rsidRPr="00BE6E19">
              <w:rPr>
                <w:sz w:val="20"/>
                <w:szCs w:val="20"/>
              </w:rPr>
              <w:t>popsticks</w:t>
            </w:r>
            <w:proofErr w:type="spellEnd"/>
            <w:proofErr w:type="gramEnd"/>
            <w:r w:rsidRPr="00BE6E19">
              <w:rPr>
                <w:sz w:val="20"/>
                <w:szCs w:val="20"/>
              </w:rPr>
              <w:t xml:space="preserve">  (with students names on them)   This process ensures that all kids know what to do next and are all fully attentive to the modelling and  instruction.</w:t>
            </w:r>
          </w:p>
        </w:tc>
      </w:tr>
    </w:tbl>
    <w:p w:rsidR="00CC5E13" w:rsidRPr="00C1415E" w:rsidRDefault="00CC5E13" w:rsidP="00CC5E13">
      <w:pPr>
        <w:spacing w:after="0"/>
        <w:rPr>
          <w:vanish/>
        </w:rPr>
      </w:pPr>
    </w:p>
    <w:tbl>
      <w:tblPr>
        <w:tblpPr w:leftFromText="180" w:rightFromText="180" w:vertAnchor="page" w:horzAnchor="margin" w:tblpXSpec="center" w:tblpY="528"/>
        <w:tblW w:w="10548" w:type="dxa"/>
        <w:tblCellMar>
          <w:left w:w="0" w:type="dxa"/>
          <w:right w:w="0" w:type="dxa"/>
        </w:tblCellMar>
        <w:tblLook w:val="0000"/>
      </w:tblPr>
      <w:tblGrid>
        <w:gridCol w:w="2268"/>
        <w:gridCol w:w="8280"/>
      </w:tblGrid>
      <w:tr w:rsidR="00CC5E13" w:rsidTr="00C1415E">
        <w:trPr>
          <w:trHeight w:val="357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Default="00CC5E13" w:rsidP="00C1415E">
            <w:pPr>
              <w:widowControl w:val="0"/>
              <w:rPr>
                <w:color w:val="000000"/>
                <w:kern w:val="28"/>
                <w:sz w:val="20"/>
                <w:szCs w:val="20"/>
              </w:rPr>
            </w:pPr>
            <w:r>
              <w:br/>
            </w:r>
            <w:r>
              <w:rPr>
                <w:b/>
                <w:bCs/>
              </w:rPr>
              <w:t>Application</w:t>
            </w:r>
          </w:p>
          <w:p w:rsidR="00CC5E13" w:rsidRPr="00D705C2" w:rsidRDefault="00CC5E13" w:rsidP="00CC5E13">
            <w:pPr>
              <w:widowControl w:val="0"/>
              <w:numPr>
                <w:ilvl w:val="0"/>
                <w:numId w:val="2"/>
              </w:numPr>
              <w:tabs>
                <w:tab w:val="clear" w:pos="720"/>
                <w:tab w:val="num" w:pos="360"/>
              </w:tabs>
              <w:spacing w:line="276" w:lineRule="auto"/>
              <w:ind w:left="360"/>
              <w:rPr>
                <w:sz w:val="16"/>
                <w:szCs w:val="16"/>
              </w:rPr>
            </w:pPr>
            <w:r w:rsidRPr="00D705C2">
              <w:rPr>
                <w:sz w:val="16"/>
                <w:szCs w:val="16"/>
              </w:rPr>
              <w:t>Teacher mobile / roaming</w:t>
            </w:r>
          </w:p>
          <w:p w:rsidR="00CC5E13" w:rsidRPr="00D705C2" w:rsidRDefault="00CC5E13" w:rsidP="00CC5E13">
            <w:pPr>
              <w:widowControl w:val="0"/>
              <w:numPr>
                <w:ilvl w:val="0"/>
                <w:numId w:val="2"/>
              </w:numPr>
              <w:tabs>
                <w:tab w:val="clear" w:pos="720"/>
                <w:tab w:val="num" w:pos="360"/>
              </w:tabs>
              <w:spacing w:line="276" w:lineRule="auto"/>
              <w:ind w:left="360"/>
              <w:rPr>
                <w:sz w:val="16"/>
                <w:szCs w:val="16"/>
              </w:rPr>
            </w:pPr>
            <w:r w:rsidRPr="00D705C2">
              <w:rPr>
                <w:sz w:val="16"/>
                <w:szCs w:val="16"/>
              </w:rPr>
              <w:t>Provides scaffolds where required to further student understanding</w:t>
            </w:r>
          </w:p>
          <w:p w:rsidR="00CC5E13" w:rsidRDefault="00CC5E13" w:rsidP="00CC5E13">
            <w:pPr>
              <w:widowControl w:val="0"/>
              <w:numPr>
                <w:ilvl w:val="0"/>
                <w:numId w:val="2"/>
              </w:numPr>
              <w:tabs>
                <w:tab w:val="clear" w:pos="720"/>
                <w:tab w:val="num" w:pos="360"/>
              </w:tabs>
              <w:spacing w:line="276" w:lineRule="auto"/>
              <w:ind w:left="360"/>
              <w:rPr>
                <w:color w:val="000000"/>
                <w:kern w:val="28"/>
                <w:sz w:val="16"/>
                <w:szCs w:val="16"/>
              </w:rPr>
            </w:pPr>
            <w:r w:rsidRPr="00D705C2">
              <w:rPr>
                <w:sz w:val="16"/>
                <w:szCs w:val="16"/>
              </w:rPr>
              <w:t>Observation / anecdotal notes recorded</w:t>
            </w:r>
          </w:p>
        </w:tc>
        <w:tc>
          <w:tcPr>
            <w:tcW w:w="8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Pr="00BE6E19" w:rsidRDefault="00CC5E13" w:rsidP="00C1415E">
            <w:pPr>
              <w:widowControl w:val="0"/>
              <w:spacing w:after="0" w:line="360" w:lineRule="auto"/>
              <w:rPr>
                <w:sz w:val="20"/>
                <w:szCs w:val="20"/>
              </w:rPr>
            </w:pPr>
            <w:r>
              <w:t> </w:t>
            </w:r>
            <w:r w:rsidRPr="00BE6E19">
              <w:rPr>
                <w:sz w:val="20"/>
                <w:szCs w:val="20"/>
              </w:rPr>
              <w:t xml:space="preserve"> Teacher checking on all </w:t>
            </w:r>
            <w:proofErr w:type="gramStart"/>
            <w:r w:rsidRPr="00BE6E19">
              <w:rPr>
                <w:sz w:val="20"/>
                <w:szCs w:val="20"/>
              </w:rPr>
              <w:t>students  around</w:t>
            </w:r>
            <w:proofErr w:type="gramEnd"/>
            <w:r w:rsidRPr="00BE6E19">
              <w:rPr>
                <w:sz w:val="20"/>
                <w:szCs w:val="20"/>
              </w:rPr>
              <w:t xml:space="preserve"> the room including more able is important. </w:t>
            </w:r>
          </w:p>
          <w:p w:rsidR="00CC5E13" w:rsidRPr="00BE6E19" w:rsidRDefault="00CC5E13" w:rsidP="00C1415E">
            <w:pPr>
              <w:widowControl w:val="0"/>
              <w:spacing w:after="0" w:line="360" w:lineRule="auto"/>
              <w:rPr>
                <w:sz w:val="20"/>
                <w:szCs w:val="20"/>
              </w:rPr>
            </w:pPr>
            <w:r w:rsidRPr="00BE6E19">
              <w:rPr>
                <w:sz w:val="20"/>
                <w:szCs w:val="20"/>
              </w:rPr>
              <w:t>Providing extension / challenge activities will push children who are coasting to the next level.</w:t>
            </w:r>
          </w:p>
          <w:p w:rsidR="00CC5E13" w:rsidRPr="00BE6E19" w:rsidRDefault="00CC5E13" w:rsidP="00C1415E">
            <w:pPr>
              <w:widowControl w:val="0"/>
              <w:spacing w:after="0" w:line="360" w:lineRule="auto"/>
              <w:rPr>
                <w:sz w:val="20"/>
                <w:szCs w:val="20"/>
              </w:rPr>
            </w:pPr>
            <w:r w:rsidRPr="00BE6E19">
              <w:rPr>
                <w:sz w:val="20"/>
                <w:szCs w:val="20"/>
              </w:rPr>
              <w:t>Students can work in pairs but no bigger group to avoid “passenger” behaviour.</w:t>
            </w:r>
          </w:p>
          <w:p w:rsidR="00CC5E13" w:rsidRPr="00BE6E19" w:rsidRDefault="00CC5E13" w:rsidP="00C1415E">
            <w:pPr>
              <w:widowControl w:val="0"/>
              <w:spacing w:after="0" w:line="360" w:lineRule="auto"/>
              <w:rPr>
                <w:sz w:val="20"/>
                <w:szCs w:val="20"/>
              </w:rPr>
            </w:pPr>
            <w:r w:rsidRPr="00BE6E19">
              <w:rPr>
                <w:sz w:val="20"/>
                <w:szCs w:val="20"/>
              </w:rPr>
              <w:t>Setting a timer for length of application focuses learners on task and gets them ‘on task’ ASAP.</w:t>
            </w:r>
          </w:p>
          <w:p w:rsidR="00CC5E13" w:rsidRPr="00BE6E19" w:rsidRDefault="00CC5E13" w:rsidP="00C1415E">
            <w:pPr>
              <w:widowControl w:val="0"/>
              <w:spacing w:after="0" w:line="360" w:lineRule="auto"/>
              <w:rPr>
                <w:sz w:val="20"/>
                <w:szCs w:val="20"/>
              </w:rPr>
            </w:pPr>
            <w:r w:rsidRPr="00BE6E19">
              <w:rPr>
                <w:sz w:val="20"/>
                <w:szCs w:val="20"/>
              </w:rPr>
              <w:t>Checking throughout i.e. ‘Are you sure? How do you know that’s right? How can you check?’  Is there another way to show this?</w:t>
            </w:r>
          </w:p>
          <w:p w:rsidR="00CC5E13" w:rsidRPr="00BE6E19" w:rsidRDefault="00CC5E13" w:rsidP="00C1415E">
            <w:pPr>
              <w:widowControl w:val="0"/>
              <w:spacing w:after="0" w:line="360" w:lineRule="auto"/>
              <w:rPr>
                <w:sz w:val="20"/>
                <w:szCs w:val="20"/>
              </w:rPr>
            </w:pPr>
            <w:r w:rsidRPr="00BE6E19">
              <w:rPr>
                <w:sz w:val="20"/>
                <w:szCs w:val="20"/>
              </w:rPr>
              <w:t>Each concept could have a Maths Wall / dictionary of mathematical language being used.</w:t>
            </w:r>
          </w:p>
          <w:p w:rsidR="00CC5E13" w:rsidRDefault="00CC5E13" w:rsidP="00C1415E">
            <w:pPr>
              <w:widowControl w:val="0"/>
              <w:rPr>
                <w:color w:val="000000"/>
                <w:kern w:val="28"/>
              </w:rPr>
            </w:pPr>
            <w:r w:rsidRPr="00BE6E19">
              <w:rPr>
                <w:sz w:val="20"/>
                <w:szCs w:val="20"/>
              </w:rPr>
              <w:t>Worksheets linked very closely to the lesson goal to consolidate should include maximum scaffolds to build independence.</w:t>
            </w:r>
          </w:p>
        </w:tc>
      </w:tr>
      <w:tr w:rsidR="00CC5E13" w:rsidTr="00C1415E">
        <w:trPr>
          <w:trHeight w:val="3747"/>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Default="00CC5E13" w:rsidP="00C1415E">
            <w:pPr>
              <w:widowControl w:val="0"/>
              <w:rPr>
                <w:color w:val="000000"/>
                <w:kern w:val="28"/>
                <w:sz w:val="20"/>
                <w:szCs w:val="20"/>
              </w:rPr>
            </w:pPr>
            <w:r>
              <w:rPr>
                <w:b/>
                <w:bCs/>
              </w:rPr>
              <w:t>Joint Conceptualising / Meaning Making</w:t>
            </w:r>
          </w:p>
          <w:p w:rsidR="00CC5E13" w:rsidRPr="00D705C2" w:rsidRDefault="00CC5E13" w:rsidP="00CC5E13">
            <w:pPr>
              <w:widowControl w:val="0"/>
              <w:numPr>
                <w:ilvl w:val="0"/>
                <w:numId w:val="4"/>
              </w:numPr>
              <w:tabs>
                <w:tab w:val="clear" w:pos="765"/>
                <w:tab w:val="num" w:pos="180"/>
              </w:tabs>
              <w:spacing w:after="120" w:line="276" w:lineRule="auto"/>
              <w:ind w:left="181" w:hanging="181"/>
              <w:rPr>
                <w:sz w:val="16"/>
                <w:szCs w:val="16"/>
              </w:rPr>
            </w:pPr>
            <w:r w:rsidRPr="00D705C2">
              <w:rPr>
                <w:sz w:val="16"/>
                <w:szCs w:val="16"/>
              </w:rPr>
              <w:t>Students gathered and attention gained</w:t>
            </w:r>
          </w:p>
          <w:p w:rsidR="00CC5E13" w:rsidRPr="00D705C2" w:rsidRDefault="00CC5E13" w:rsidP="00CC5E13">
            <w:pPr>
              <w:widowControl w:val="0"/>
              <w:numPr>
                <w:ilvl w:val="0"/>
                <w:numId w:val="3"/>
              </w:numPr>
              <w:tabs>
                <w:tab w:val="clear" w:pos="720"/>
                <w:tab w:val="num" w:pos="180"/>
                <w:tab w:val="num" w:pos="360"/>
              </w:tabs>
              <w:spacing w:after="120" w:line="276" w:lineRule="auto"/>
              <w:ind w:left="181" w:hanging="181"/>
              <w:rPr>
                <w:sz w:val="16"/>
                <w:szCs w:val="16"/>
              </w:rPr>
            </w:pPr>
            <w:r w:rsidRPr="00D705C2">
              <w:rPr>
                <w:sz w:val="16"/>
                <w:szCs w:val="16"/>
              </w:rPr>
              <w:t>Goal reiterated</w:t>
            </w:r>
          </w:p>
          <w:p w:rsidR="00CC5E13" w:rsidRPr="00D705C2" w:rsidRDefault="00CC5E13" w:rsidP="00CC5E13">
            <w:pPr>
              <w:widowControl w:val="0"/>
              <w:numPr>
                <w:ilvl w:val="0"/>
                <w:numId w:val="3"/>
              </w:numPr>
              <w:tabs>
                <w:tab w:val="clear" w:pos="720"/>
                <w:tab w:val="num" w:pos="180"/>
                <w:tab w:val="num" w:pos="360"/>
              </w:tabs>
              <w:spacing w:after="120" w:line="276" w:lineRule="auto"/>
              <w:ind w:left="181" w:hanging="181"/>
              <w:rPr>
                <w:sz w:val="16"/>
                <w:szCs w:val="16"/>
              </w:rPr>
            </w:pPr>
            <w:r w:rsidRPr="00D705C2">
              <w:rPr>
                <w:sz w:val="16"/>
                <w:szCs w:val="16"/>
              </w:rPr>
              <w:t>Discussion of mathematical strategies</w:t>
            </w:r>
          </w:p>
          <w:p w:rsidR="00CC5E13" w:rsidRPr="00D705C2" w:rsidRDefault="00CC5E13" w:rsidP="00CC5E13">
            <w:pPr>
              <w:widowControl w:val="0"/>
              <w:numPr>
                <w:ilvl w:val="0"/>
                <w:numId w:val="3"/>
              </w:numPr>
              <w:tabs>
                <w:tab w:val="clear" w:pos="720"/>
                <w:tab w:val="num" w:pos="180"/>
                <w:tab w:val="num" w:pos="360"/>
              </w:tabs>
              <w:spacing w:after="120" w:line="276" w:lineRule="auto"/>
              <w:ind w:left="181" w:hanging="181"/>
              <w:rPr>
                <w:sz w:val="16"/>
                <w:szCs w:val="16"/>
              </w:rPr>
            </w:pPr>
            <w:r w:rsidRPr="00D705C2">
              <w:rPr>
                <w:sz w:val="16"/>
                <w:szCs w:val="16"/>
              </w:rPr>
              <w:t>Questioning techniques used to gauge understanding of task and concept</w:t>
            </w:r>
          </w:p>
          <w:p w:rsidR="00CC5E13" w:rsidRDefault="00CC5E13" w:rsidP="00CC5E13">
            <w:pPr>
              <w:widowControl w:val="0"/>
              <w:numPr>
                <w:ilvl w:val="0"/>
                <w:numId w:val="3"/>
              </w:numPr>
              <w:tabs>
                <w:tab w:val="clear" w:pos="720"/>
                <w:tab w:val="num" w:pos="180"/>
                <w:tab w:val="num" w:pos="360"/>
              </w:tabs>
              <w:spacing w:after="120" w:line="276" w:lineRule="auto"/>
              <w:ind w:left="181" w:hanging="181"/>
              <w:rPr>
                <w:color w:val="000000"/>
                <w:kern w:val="28"/>
                <w:sz w:val="16"/>
                <w:szCs w:val="16"/>
              </w:rPr>
            </w:pPr>
            <w:r w:rsidRPr="00D705C2">
              <w:rPr>
                <w:sz w:val="16"/>
                <w:szCs w:val="16"/>
              </w:rPr>
              <w:t>Handover occurs</w:t>
            </w:r>
          </w:p>
        </w:tc>
        <w:tc>
          <w:tcPr>
            <w:tcW w:w="8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Pr="00BE6E19" w:rsidRDefault="00CC5E13" w:rsidP="00C1415E">
            <w:pPr>
              <w:widowControl w:val="0"/>
              <w:spacing w:after="0" w:line="360" w:lineRule="auto"/>
              <w:rPr>
                <w:sz w:val="20"/>
                <w:szCs w:val="20"/>
              </w:rPr>
            </w:pPr>
            <w:r>
              <w:t> </w:t>
            </w:r>
            <w:r w:rsidRPr="00BE6E19">
              <w:rPr>
                <w:sz w:val="20"/>
                <w:szCs w:val="20"/>
              </w:rPr>
              <w:t xml:space="preserve"> This is about questioning kids…ie How did you solve the problem? What strategies did you use? Wha</w:t>
            </w:r>
            <w:r>
              <w:rPr>
                <w:sz w:val="20"/>
                <w:szCs w:val="20"/>
              </w:rPr>
              <w:t>t</w:t>
            </w:r>
            <w:r w:rsidRPr="00BE6E19">
              <w:rPr>
                <w:sz w:val="20"/>
                <w:szCs w:val="20"/>
              </w:rPr>
              <w:t xml:space="preserve"> were you thinking in your head as you worked it out? Do you have a different way? Is there another way to work it out?</w:t>
            </w:r>
          </w:p>
          <w:p w:rsidR="00CC5E13" w:rsidRDefault="00CC5E13" w:rsidP="00C1415E">
            <w:pPr>
              <w:widowControl w:val="0"/>
              <w:rPr>
                <w:color w:val="000000"/>
                <w:kern w:val="28"/>
                <w:sz w:val="20"/>
                <w:szCs w:val="20"/>
              </w:rPr>
            </w:pPr>
            <w:r w:rsidRPr="00BE6E19">
              <w:rPr>
                <w:sz w:val="20"/>
                <w:szCs w:val="20"/>
              </w:rPr>
              <w:t>The questioning is formalised at the end of the lesson but this questioning can occur throughout the lesson.</w:t>
            </w:r>
          </w:p>
          <w:p w:rsidR="00CC5E13" w:rsidRDefault="00CC5E13" w:rsidP="00C1415E">
            <w:pPr>
              <w:widowControl w:val="0"/>
            </w:pPr>
            <w:r>
              <w:t> </w:t>
            </w:r>
          </w:p>
          <w:p w:rsidR="00CC5E13" w:rsidRDefault="00CC5E13" w:rsidP="00C1415E">
            <w:pPr>
              <w:widowControl w:val="0"/>
            </w:pPr>
            <w:r>
              <w:t> </w:t>
            </w:r>
          </w:p>
          <w:p w:rsidR="00CC5E13" w:rsidRDefault="00CC5E13" w:rsidP="00C1415E">
            <w:pPr>
              <w:widowControl w:val="0"/>
              <w:rPr>
                <w:color w:val="000000"/>
                <w:kern w:val="28"/>
              </w:rPr>
            </w:pPr>
            <w:r>
              <w:t>  </w:t>
            </w:r>
          </w:p>
        </w:tc>
      </w:tr>
      <w:tr w:rsidR="00CC5E13" w:rsidTr="00C1415E">
        <w:trPr>
          <w:trHeight w:val="447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Default="00CC5E13" w:rsidP="00C1415E">
            <w:pPr>
              <w:widowControl w:val="0"/>
              <w:rPr>
                <w:color w:val="000000"/>
                <w:kern w:val="28"/>
                <w:sz w:val="20"/>
                <w:szCs w:val="20"/>
              </w:rPr>
            </w:pPr>
            <w:r>
              <w:rPr>
                <w:b/>
                <w:bCs/>
              </w:rPr>
              <w:t>Backwards Planning for the next lesson:</w:t>
            </w:r>
          </w:p>
          <w:p w:rsidR="00CC5E13" w:rsidRPr="00D705C2" w:rsidRDefault="00CC5E13" w:rsidP="00CC5E13">
            <w:pPr>
              <w:widowControl w:val="0"/>
              <w:numPr>
                <w:ilvl w:val="0"/>
                <w:numId w:val="5"/>
              </w:numPr>
              <w:tabs>
                <w:tab w:val="clear" w:pos="720"/>
                <w:tab w:val="num" w:pos="180"/>
              </w:tabs>
              <w:spacing w:after="120" w:line="276" w:lineRule="auto"/>
              <w:ind w:left="181" w:hanging="181"/>
              <w:rPr>
                <w:sz w:val="16"/>
                <w:szCs w:val="16"/>
              </w:rPr>
            </w:pPr>
            <w:r w:rsidRPr="00D705C2">
              <w:rPr>
                <w:sz w:val="16"/>
                <w:szCs w:val="16"/>
              </w:rPr>
              <w:t>Was there handover?</w:t>
            </w:r>
          </w:p>
          <w:p w:rsidR="00CC5E13" w:rsidRPr="00D705C2" w:rsidRDefault="00CC5E13" w:rsidP="00CC5E13">
            <w:pPr>
              <w:widowControl w:val="0"/>
              <w:numPr>
                <w:ilvl w:val="0"/>
                <w:numId w:val="5"/>
              </w:numPr>
              <w:tabs>
                <w:tab w:val="clear" w:pos="720"/>
                <w:tab w:val="num" w:pos="180"/>
              </w:tabs>
              <w:spacing w:after="120" w:line="276" w:lineRule="auto"/>
              <w:ind w:left="181" w:hanging="181"/>
              <w:rPr>
                <w:sz w:val="16"/>
                <w:szCs w:val="16"/>
              </w:rPr>
            </w:pPr>
            <w:r w:rsidRPr="00D705C2">
              <w:rPr>
                <w:sz w:val="16"/>
                <w:szCs w:val="16"/>
              </w:rPr>
              <w:t>Which concepts did the students demonstrate an understanding of?</w:t>
            </w:r>
          </w:p>
          <w:p w:rsidR="00CC5E13" w:rsidRPr="00D705C2" w:rsidRDefault="00CC5E13" w:rsidP="00CC5E13">
            <w:pPr>
              <w:widowControl w:val="0"/>
              <w:numPr>
                <w:ilvl w:val="0"/>
                <w:numId w:val="5"/>
              </w:numPr>
              <w:tabs>
                <w:tab w:val="clear" w:pos="720"/>
                <w:tab w:val="num" w:pos="180"/>
              </w:tabs>
              <w:spacing w:after="120" w:line="276" w:lineRule="auto"/>
              <w:ind w:left="181" w:hanging="181"/>
              <w:rPr>
                <w:sz w:val="16"/>
                <w:szCs w:val="16"/>
              </w:rPr>
            </w:pPr>
            <w:r w:rsidRPr="00D705C2">
              <w:rPr>
                <w:sz w:val="16"/>
                <w:szCs w:val="16"/>
              </w:rPr>
              <w:t>Which concepts require more focus / explicit teaching?</w:t>
            </w:r>
          </w:p>
          <w:p w:rsidR="00CC5E13" w:rsidRPr="00D705C2" w:rsidRDefault="00CC5E13" w:rsidP="00CC5E13">
            <w:pPr>
              <w:widowControl w:val="0"/>
              <w:numPr>
                <w:ilvl w:val="0"/>
                <w:numId w:val="5"/>
              </w:numPr>
              <w:tabs>
                <w:tab w:val="clear" w:pos="720"/>
                <w:tab w:val="num" w:pos="180"/>
              </w:tabs>
              <w:spacing w:after="120" w:line="276" w:lineRule="auto"/>
              <w:ind w:left="181" w:hanging="181"/>
              <w:rPr>
                <w:sz w:val="16"/>
                <w:szCs w:val="16"/>
              </w:rPr>
            </w:pPr>
            <w:r w:rsidRPr="00D705C2">
              <w:rPr>
                <w:sz w:val="16"/>
                <w:szCs w:val="16"/>
              </w:rPr>
              <w:t>Were the goals of the lesson achieved?</w:t>
            </w:r>
          </w:p>
          <w:p w:rsidR="00CC5E13" w:rsidRDefault="00CC5E13" w:rsidP="00C1415E">
            <w:pPr>
              <w:widowControl w:val="0"/>
              <w:rPr>
                <w:color w:val="000000"/>
                <w:kern w:val="28"/>
              </w:rPr>
            </w:pPr>
            <w:r>
              <w:rPr>
                <w:b/>
                <w:bCs/>
              </w:rPr>
              <w:t> </w:t>
            </w:r>
          </w:p>
        </w:tc>
        <w:tc>
          <w:tcPr>
            <w:tcW w:w="82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C5E13" w:rsidRPr="00BE6E19" w:rsidRDefault="00CC5E13" w:rsidP="00C1415E">
            <w:pPr>
              <w:widowControl w:val="0"/>
              <w:spacing w:after="0" w:line="360" w:lineRule="auto"/>
              <w:rPr>
                <w:sz w:val="20"/>
                <w:szCs w:val="20"/>
              </w:rPr>
            </w:pPr>
            <w:r>
              <w:t> </w:t>
            </w:r>
            <w:r w:rsidRPr="00BE6E19">
              <w:rPr>
                <w:sz w:val="20"/>
                <w:szCs w:val="20"/>
              </w:rPr>
              <w:t xml:space="preserve"> Good questioning helps the teacher understand where they haven’t made clear to the students what’s in the teacher’s head.</w:t>
            </w:r>
          </w:p>
          <w:p w:rsidR="00CC5E13" w:rsidRPr="00BE6E19" w:rsidRDefault="00CC5E13" w:rsidP="00C1415E">
            <w:pPr>
              <w:widowControl w:val="0"/>
              <w:spacing w:after="0" w:line="360" w:lineRule="auto"/>
              <w:rPr>
                <w:sz w:val="20"/>
                <w:szCs w:val="20"/>
              </w:rPr>
            </w:pPr>
            <w:r w:rsidRPr="00BE6E19">
              <w:rPr>
                <w:sz w:val="20"/>
                <w:szCs w:val="20"/>
              </w:rPr>
              <w:t>It also shows if they have missed steps in the building of the concept.</w:t>
            </w:r>
          </w:p>
          <w:p w:rsidR="00CC5E13" w:rsidRPr="00BE6E19" w:rsidRDefault="00CC5E13" w:rsidP="00C1415E">
            <w:pPr>
              <w:widowControl w:val="0"/>
              <w:spacing w:after="0" w:line="360" w:lineRule="auto"/>
              <w:rPr>
                <w:sz w:val="20"/>
                <w:szCs w:val="20"/>
              </w:rPr>
            </w:pPr>
            <w:r w:rsidRPr="00BE6E19">
              <w:rPr>
                <w:sz w:val="20"/>
                <w:szCs w:val="20"/>
              </w:rPr>
              <w:t>Teachers that use technical mathematical language (with explanation) help students at all levels to build mathematical language and the concepts.</w:t>
            </w:r>
          </w:p>
          <w:p w:rsidR="00CC5E13" w:rsidRDefault="00CC5E13" w:rsidP="00C1415E">
            <w:pPr>
              <w:widowControl w:val="0"/>
              <w:rPr>
                <w:color w:val="000000"/>
                <w:kern w:val="28"/>
              </w:rPr>
            </w:pPr>
            <w:r w:rsidRPr="00BE6E19">
              <w:rPr>
                <w:sz w:val="20"/>
                <w:szCs w:val="20"/>
              </w:rPr>
              <w:t>Through questioning, student maths journals, the teacher can plan for the next day’s lesson responsive to student learning needs.</w:t>
            </w:r>
          </w:p>
        </w:tc>
      </w:tr>
    </w:tbl>
    <w:p w:rsidR="00CC5E13" w:rsidRDefault="00CC5E13" w:rsidP="00CC5E13">
      <w:pPr>
        <w:rPr>
          <w:rFonts w:ascii="Comic Sans MS" w:hAnsi="Comic Sans MS"/>
          <w:b/>
          <w:sz w:val="20"/>
          <w:szCs w:val="20"/>
        </w:rPr>
      </w:pPr>
    </w:p>
    <w:p w:rsidR="00115AA6" w:rsidRDefault="008D0A6A"/>
    <w:sectPr w:rsidR="00115AA6" w:rsidSect="00F71D85">
      <w:pgSz w:w="11900" w:h="16840"/>
      <w:pgMar w:top="1276" w:right="1134" w:bottom="1134" w:left="1276" w:header="709" w:footer="851" w:gutter="0"/>
      <w:cols w:space="708"/>
      <w:printerSettings r:id="rId5"/>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373"/>
    <w:multiLevelType w:val="hybridMultilevel"/>
    <w:tmpl w:val="BFFA5822"/>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1">
    <w:nsid w:val="03003D0F"/>
    <w:multiLevelType w:val="hybridMultilevel"/>
    <w:tmpl w:val="67FC90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03B56BB"/>
    <w:multiLevelType w:val="hybridMultilevel"/>
    <w:tmpl w:val="03CE6BD8"/>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3">
    <w:nsid w:val="3F613F96"/>
    <w:multiLevelType w:val="hybridMultilevel"/>
    <w:tmpl w:val="2564F1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4302668E"/>
    <w:multiLevelType w:val="hybridMultilevel"/>
    <w:tmpl w:val="54F46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57CB4179"/>
    <w:multiLevelType w:val="hybridMultilevel"/>
    <w:tmpl w:val="04E4ED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5E2F0494"/>
    <w:multiLevelType w:val="hybridMultilevel"/>
    <w:tmpl w:val="AC6E98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C5E13"/>
    <w:rsid w:val="00CC5E13"/>
  </w:rsids>
  <m:mathPr>
    <m:mathFont m:val="Arial Black"/>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E13"/>
    <w:rPr>
      <w:rFonts w:ascii="Cambria" w:eastAsia="Cambria" w:hAnsi="Cambria" w:cs="Times New Roman"/>
      <w:lang w:val="en-AU"/>
    </w:rPr>
  </w:style>
  <w:style w:type="paragraph" w:styleId="Heading1">
    <w:name w:val="heading 1"/>
    <w:basedOn w:val="Normal"/>
    <w:next w:val="Normal"/>
    <w:link w:val="Heading1Char"/>
    <w:uiPriority w:val="9"/>
    <w:qFormat/>
    <w:rsid w:val="00C703E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ing1a">
    <w:name w:val="Heading 1a"/>
    <w:basedOn w:val="Heading1"/>
    <w:qFormat/>
    <w:rsid w:val="00C703E5"/>
    <w:pPr>
      <w:keepNext w:val="0"/>
      <w:keepLines w:val="0"/>
      <w:shd w:val="clear" w:color="auto" w:fill="6699CC"/>
      <w:spacing w:before="120" w:after="120"/>
    </w:pPr>
    <w:rPr>
      <w:rFonts w:asciiTheme="minorHAnsi" w:eastAsia="Times New Roman" w:hAnsiTheme="minorHAnsi" w:cstheme="minorHAnsi"/>
      <w:bCs w:val="0"/>
      <w:color w:val="FFFFFF" w:themeColor="background1"/>
      <w:sz w:val="28"/>
      <w:szCs w:val="24"/>
      <w:lang w:eastAsia="en-AU"/>
    </w:rPr>
  </w:style>
  <w:style w:type="character" w:customStyle="1" w:styleId="Heading1Char">
    <w:name w:val="Heading 1 Char"/>
    <w:basedOn w:val="DefaultParagraphFont"/>
    <w:link w:val="Heading1"/>
    <w:uiPriority w:val="9"/>
    <w:rsid w:val="00C703E5"/>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3897</Characters>
  <Application>Microsoft Macintosh Word</Application>
  <DocSecurity>0</DocSecurity>
  <Lines>32</Lines>
  <Paragraphs>7</Paragraphs>
  <ScaleCrop>false</ScaleCrop>
  <Company>AAMT</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Caty Morris</dc:creator>
  <cp:keywords/>
  <cp:lastModifiedBy>Caty Morris</cp:lastModifiedBy>
  <cp:revision>2</cp:revision>
  <dcterms:created xsi:type="dcterms:W3CDTF">2013-08-08T01:10:00Z</dcterms:created>
  <dcterms:modified xsi:type="dcterms:W3CDTF">2013-08-08T01:10:00Z</dcterms:modified>
</cp:coreProperties>
</file>